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EFE3E" w14:textId="34DDB989" w:rsidR="00D14D86" w:rsidRPr="0067259B" w:rsidRDefault="00D14D86" w:rsidP="00D14D86">
      <w:pPr>
        <w:tabs>
          <w:tab w:val="left" w:pos="426"/>
        </w:tabs>
        <w:ind w:firstLine="3828"/>
        <w:rPr>
          <w:rFonts w:ascii="Calibri Light" w:hAnsi="Calibri Light" w:cs="Calibri Light"/>
          <w:b/>
          <w:sz w:val="22"/>
          <w:szCs w:val="22"/>
        </w:rPr>
      </w:pPr>
      <w:bookmarkStart w:id="0" w:name="_Hlk138678645"/>
      <w:r w:rsidRPr="0067259B">
        <w:rPr>
          <w:rFonts w:ascii="Calibri Light" w:hAnsi="Calibri Light" w:cs="Calibri Light"/>
          <w:noProof/>
          <w:sz w:val="22"/>
          <w:szCs w:val="22"/>
        </w:rPr>
        <w:drawing>
          <wp:inline distT="0" distB="0" distL="0" distR="0" wp14:anchorId="39A7BF9F" wp14:editId="71A07CB9">
            <wp:extent cx="640080" cy="685800"/>
            <wp:effectExtent l="0" t="0" r="7620" b="0"/>
            <wp:docPr id="1484336648" name="Imagem 1" descr="Uma imagem contendo relógi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336648" name="Imagem 1" descr="Uma imagem contendo relógi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C754E" w14:textId="77777777" w:rsidR="00D14D86" w:rsidRPr="0067259B" w:rsidRDefault="00D14D86" w:rsidP="00D14D86">
      <w:pPr>
        <w:jc w:val="center"/>
        <w:rPr>
          <w:rFonts w:ascii="Calibri Light" w:hAnsi="Calibri Light" w:cs="Calibri Light"/>
          <w:sz w:val="22"/>
          <w:szCs w:val="22"/>
        </w:rPr>
      </w:pPr>
      <w:r w:rsidRPr="0067259B">
        <w:rPr>
          <w:rFonts w:ascii="Calibri Light" w:hAnsi="Calibri Light" w:cs="Calibri Light"/>
          <w:b/>
          <w:sz w:val="22"/>
          <w:szCs w:val="22"/>
        </w:rPr>
        <w:t>MINISTÉRIO DA DEFESA</w:t>
      </w:r>
    </w:p>
    <w:p w14:paraId="52CCF0A6" w14:textId="77777777" w:rsidR="00D14D86" w:rsidRPr="0067259B" w:rsidRDefault="00D14D86" w:rsidP="00D14D86">
      <w:pPr>
        <w:jc w:val="center"/>
        <w:rPr>
          <w:rFonts w:ascii="Calibri Light" w:hAnsi="Calibri Light" w:cs="Calibri Light"/>
          <w:sz w:val="22"/>
          <w:szCs w:val="22"/>
        </w:rPr>
      </w:pPr>
      <w:r w:rsidRPr="0067259B">
        <w:rPr>
          <w:rFonts w:ascii="Calibri Light" w:hAnsi="Calibri Light" w:cs="Calibri Light"/>
          <w:b/>
          <w:sz w:val="22"/>
          <w:szCs w:val="22"/>
        </w:rPr>
        <w:t>EXÉRCITO BRASILEIRO</w:t>
      </w:r>
    </w:p>
    <w:p w14:paraId="1B38FCCE" w14:textId="77777777" w:rsidR="00D14D86" w:rsidRPr="0067259B" w:rsidRDefault="00D14D86" w:rsidP="00D14D86">
      <w:pPr>
        <w:jc w:val="center"/>
        <w:rPr>
          <w:rFonts w:ascii="Calibri Light" w:hAnsi="Calibri Light" w:cs="Calibri Light"/>
          <w:sz w:val="22"/>
          <w:szCs w:val="22"/>
        </w:rPr>
      </w:pPr>
      <w:r w:rsidRPr="0067259B">
        <w:rPr>
          <w:rFonts w:ascii="Calibri Light" w:hAnsi="Calibri Light" w:cs="Calibri Light"/>
          <w:b/>
          <w:sz w:val="22"/>
          <w:szCs w:val="22"/>
        </w:rPr>
        <w:t>COLOG – BA AP LOG EX</w:t>
      </w:r>
    </w:p>
    <w:p w14:paraId="74471EE9" w14:textId="77777777" w:rsidR="00D14D86" w:rsidRPr="0067259B" w:rsidRDefault="00D14D86" w:rsidP="00D14D86">
      <w:pPr>
        <w:jc w:val="center"/>
        <w:rPr>
          <w:rFonts w:ascii="Calibri Light" w:hAnsi="Calibri Light" w:cs="Calibri Light"/>
          <w:sz w:val="22"/>
          <w:szCs w:val="22"/>
        </w:rPr>
      </w:pPr>
      <w:r w:rsidRPr="0067259B">
        <w:rPr>
          <w:rFonts w:ascii="Calibri Light" w:hAnsi="Calibri Light" w:cs="Calibri Light"/>
          <w:b/>
          <w:sz w:val="22"/>
          <w:szCs w:val="22"/>
        </w:rPr>
        <w:t>BATALHÃO DE MANUTENÇÃO E SUPRIMENTO DE ARMAMENTO</w:t>
      </w:r>
    </w:p>
    <w:p w14:paraId="6779B3B3" w14:textId="77777777" w:rsidR="00D14D86" w:rsidRPr="0067259B" w:rsidRDefault="00D14D86" w:rsidP="00D14D86">
      <w:pPr>
        <w:tabs>
          <w:tab w:val="left" w:pos="426"/>
        </w:tabs>
        <w:jc w:val="center"/>
        <w:rPr>
          <w:rFonts w:ascii="Calibri Light" w:hAnsi="Calibri Light" w:cs="Calibri Light"/>
          <w:sz w:val="22"/>
          <w:szCs w:val="22"/>
        </w:rPr>
      </w:pPr>
      <w:r w:rsidRPr="0067259B">
        <w:rPr>
          <w:rFonts w:ascii="Calibri Light" w:hAnsi="Calibri Light" w:cs="Calibri Light"/>
          <w:b/>
          <w:sz w:val="22"/>
          <w:szCs w:val="22"/>
        </w:rPr>
        <w:t>(DCMB - 1918)</w:t>
      </w:r>
    </w:p>
    <w:bookmarkEnd w:id="0"/>
    <w:p w14:paraId="1916BB00" w14:textId="77777777" w:rsidR="000B4390" w:rsidRPr="0067259B" w:rsidRDefault="000B4390">
      <w:pPr>
        <w:rPr>
          <w:rFonts w:ascii="Calibri Light" w:hAnsi="Calibri Light" w:cs="Calibri Light"/>
          <w:sz w:val="22"/>
          <w:szCs w:val="22"/>
        </w:rPr>
      </w:pPr>
    </w:p>
    <w:p w14:paraId="6A1DB8A9" w14:textId="77777777" w:rsidR="00D14D86" w:rsidRPr="0067259B" w:rsidRDefault="00D14D86" w:rsidP="00D14D86">
      <w:pPr>
        <w:pStyle w:val="Standard"/>
        <w:spacing w:after="0"/>
        <w:ind w:right="-1"/>
        <w:jc w:val="center"/>
        <w:rPr>
          <w:rFonts w:ascii="Calibri Light" w:eastAsia="DejaVu Sans" w:hAnsi="Calibri Light" w:cs="Calibri Light"/>
          <w:b/>
          <w:u w:val="single"/>
        </w:rPr>
      </w:pPr>
      <w:r w:rsidRPr="0067259B">
        <w:rPr>
          <w:rFonts w:ascii="Calibri Light" w:eastAsia="DejaVu Sans" w:hAnsi="Calibri Light" w:cs="Calibri Light"/>
          <w:b/>
          <w:u w:val="single"/>
        </w:rPr>
        <w:t>RELATÓRIO DE PESQUISA DE PREÇOS</w:t>
      </w:r>
    </w:p>
    <w:p w14:paraId="11421246" w14:textId="77777777" w:rsidR="00D14D86" w:rsidRPr="0067259B" w:rsidRDefault="00D14D86" w:rsidP="00D14D86">
      <w:pPr>
        <w:pStyle w:val="Standard"/>
        <w:spacing w:after="0"/>
        <w:jc w:val="both"/>
        <w:rPr>
          <w:rFonts w:ascii="Calibri Light" w:eastAsia="DejaVu Sans" w:hAnsi="Calibri Light" w:cs="Calibri Light"/>
          <w:b/>
        </w:rPr>
      </w:pPr>
    </w:p>
    <w:p w14:paraId="2EC3C9F8" w14:textId="76D093DF" w:rsidR="00D14D86" w:rsidRPr="0067259B" w:rsidRDefault="00D14D86" w:rsidP="003902CC">
      <w:pPr>
        <w:pStyle w:val="Standard"/>
        <w:spacing w:line="360" w:lineRule="auto"/>
        <w:ind w:firstLine="708"/>
        <w:jc w:val="both"/>
        <w:rPr>
          <w:rFonts w:ascii="Calibri Light" w:eastAsia="DejaVu Sans" w:hAnsi="Calibri Light" w:cs="Calibri Light"/>
        </w:rPr>
      </w:pPr>
      <w:r w:rsidRPr="0067259B">
        <w:rPr>
          <w:rFonts w:ascii="Calibri Light" w:eastAsia="DejaVu Sans" w:hAnsi="Calibri Light" w:cs="Calibri Light"/>
        </w:rPr>
        <w:t>O presente relatório é resultado da pesquisa de</w:t>
      </w:r>
      <w:r w:rsidR="00C52669" w:rsidRPr="0067259B">
        <w:rPr>
          <w:rFonts w:ascii="Calibri Light" w:eastAsia="DejaVu Sans" w:hAnsi="Calibri Light" w:cs="Calibri Light"/>
        </w:rPr>
        <w:t xml:space="preserve"> </w:t>
      </w:r>
      <w:r w:rsidRPr="0067259B">
        <w:rPr>
          <w:rFonts w:ascii="Calibri Light" w:eastAsia="DejaVu Sans" w:hAnsi="Calibri Light" w:cs="Calibri Light"/>
        </w:rPr>
        <w:t xml:space="preserve">preços abaixo discriminada em cumprimento ao determinado na Lei n˚ </w:t>
      </w:r>
      <w:r w:rsidR="00C52669" w:rsidRPr="0067259B">
        <w:rPr>
          <w:rFonts w:ascii="Calibri Light" w:eastAsia="DejaVu Sans" w:hAnsi="Calibri Light" w:cs="Calibri Light"/>
        </w:rPr>
        <w:t>14.133</w:t>
      </w:r>
      <w:r w:rsidRPr="0067259B">
        <w:rPr>
          <w:rFonts w:ascii="Calibri Light" w:eastAsia="DejaVu Sans" w:hAnsi="Calibri Light" w:cs="Calibri Light"/>
        </w:rPr>
        <w:t>/</w:t>
      </w:r>
      <w:r w:rsidR="00C52669" w:rsidRPr="0067259B">
        <w:rPr>
          <w:rFonts w:ascii="Calibri Light" w:eastAsia="DejaVu Sans" w:hAnsi="Calibri Light" w:cs="Calibri Light"/>
        </w:rPr>
        <w:t xml:space="preserve">21 </w:t>
      </w:r>
      <w:r w:rsidRPr="0067259B">
        <w:rPr>
          <w:rFonts w:ascii="Calibri Light" w:eastAsia="DejaVu Sans" w:hAnsi="Calibri Light" w:cs="Calibri Light"/>
        </w:rPr>
        <w:t>e demais dispositivos legais, em conformidade com a Instrução Normativa n˚ 73/2020 – SEGES/ME.</w:t>
      </w:r>
    </w:p>
    <w:p w14:paraId="66BBE138" w14:textId="77777777" w:rsidR="00121476" w:rsidRDefault="00D14D86" w:rsidP="00121476">
      <w:pPr>
        <w:pStyle w:val="Standard"/>
        <w:tabs>
          <w:tab w:val="left" w:pos="0"/>
          <w:tab w:val="left" w:pos="5427"/>
        </w:tabs>
        <w:spacing w:line="360" w:lineRule="auto"/>
        <w:jc w:val="both"/>
        <w:rPr>
          <w:rFonts w:ascii="Calibri Light" w:hAnsi="Calibri Light" w:cs="Calibri Light"/>
          <w:color w:val="000000"/>
          <w:shd w:val="clear" w:color="auto" w:fill="FFFFFF"/>
        </w:rPr>
      </w:pPr>
      <w:r w:rsidRPr="0067259B">
        <w:rPr>
          <w:rFonts w:ascii="Calibri Light" w:eastAsia="DejaVu Sans" w:hAnsi="Calibri Light" w:cs="Calibri Light"/>
          <w:b/>
        </w:rPr>
        <w:t>OBJETO</w:t>
      </w:r>
      <w:r w:rsidRPr="0067259B">
        <w:rPr>
          <w:rFonts w:ascii="Calibri Light" w:eastAsia="DejaVu Sans" w:hAnsi="Calibri Light" w:cs="Calibri Light"/>
        </w:rPr>
        <w:t xml:space="preserve">: </w:t>
      </w:r>
      <w:r w:rsidRPr="0067259B">
        <w:rPr>
          <w:rFonts w:ascii="Calibri Light" w:hAnsi="Calibri Light" w:cs="Calibri Light"/>
          <w:color w:val="000000"/>
        </w:rPr>
        <w:t xml:space="preserve">O objeto da presente licitação é a escolha mais vantajosa para </w:t>
      </w:r>
      <w:r w:rsidRPr="0067259B">
        <w:rPr>
          <w:rFonts w:ascii="Calibri Light" w:hAnsi="Calibri Light" w:cs="Calibri Light"/>
          <w:color w:val="000000"/>
          <w:shd w:val="clear" w:color="auto" w:fill="FFFFFF"/>
        </w:rPr>
        <w:t xml:space="preserve">a aquisição </w:t>
      </w:r>
      <w:r w:rsidR="004063A0" w:rsidRPr="0067259B">
        <w:rPr>
          <w:rFonts w:ascii="Calibri Light" w:hAnsi="Calibri Light" w:cs="Calibri Light"/>
          <w:color w:val="000000"/>
          <w:shd w:val="clear" w:color="auto" w:fill="FFFFFF"/>
        </w:rPr>
        <w:t xml:space="preserve">em </w:t>
      </w:r>
      <w:r w:rsidR="00012A76" w:rsidRPr="0067259B">
        <w:rPr>
          <w:rFonts w:ascii="Calibri Light" w:hAnsi="Calibri Light" w:cs="Calibri Light"/>
          <w:color w:val="000000"/>
          <w:shd w:val="clear" w:color="auto" w:fill="FFFFFF"/>
        </w:rPr>
        <w:t>complement</w:t>
      </w:r>
      <w:r w:rsidR="004063A0" w:rsidRPr="0067259B">
        <w:rPr>
          <w:rFonts w:ascii="Calibri Light" w:hAnsi="Calibri Light" w:cs="Calibri Light"/>
          <w:color w:val="000000"/>
          <w:shd w:val="clear" w:color="auto" w:fill="FFFFFF"/>
        </w:rPr>
        <w:t xml:space="preserve">o ao pregão </w:t>
      </w:r>
      <w:r w:rsidR="004063A0" w:rsidRPr="0067259B">
        <w:rPr>
          <w:rFonts w:ascii="Calibri Light" w:hAnsi="Calibri Light" w:cs="Calibri Light"/>
          <w:color w:val="000000"/>
        </w:rPr>
        <w:t xml:space="preserve">n° </w:t>
      </w:r>
      <w:r w:rsidR="00121476" w:rsidRPr="00BC3C9E">
        <w:rPr>
          <w:rFonts w:asciiTheme="majorHAnsi" w:hAnsiTheme="majorHAnsi" w:cstheme="majorHAnsi"/>
          <w:color w:val="000000"/>
        </w:rPr>
        <w:t>64448.002517/2024-42</w:t>
      </w:r>
      <w:r w:rsidR="00121476">
        <w:rPr>
          <w:rFonts w:asciiTheme="majorHAnsi" w:hAnsiTheme="majorHAnsi" w:cstheme="majorHAnsi"/>
          <w:color w:val="000000"/>
        </w:rPr>
        <w:t xml:space="preserve"> </w:t>
      </w:r>
      <w:r w:rsidR="00121476">
        <w:rPr>
          <w:rFonts w:ascii="Calibri Light" w:hAnsi="Calibri Light" w:cs="Calibri Light"/>
          <w:color w:val="000000"/>
          <w:shd w:val="clear" w:color="auto" w:fill="FFFFFF"/>
        </w:rPr>
        <w:t>para aquisição de medicamentos profiláticos para uso veterinário para o Batalhão de Manutenção e Suprimento de Armamento</w:t>
      </w:r>
    </w:p>
    <w:p w14:paraId="1571A3C2" w14:textId="57C2C993" w:rsidR="0033310C" w:rsidRPr="0067259B" w:rsidRDefault="0033310C" w:rsidP="00121476">
      <w:pPr>
        <w:pStyle w:val="Standard"/>
        <w:tabs>
          <w:tab w:val="left" w:pos="0"/>
          <w:tab w:val="left" w:pos="5427"/>
        </w:tabs>
        <w:spacing w:line="360" w:lineRule="auto"/>
        <w:jc w:val="both"/>
        <w:rPr>
          <w:rFonts w:ascii="Calibri Light" w:eastAsia="DejaVu Sans" w:hAnsi="Calibri Light" w:cs="Calibri Light"/>
          <w:b/>
        </w:rPr>
      </w:pPr>
      <w:r w:rsidRPr="0067259B">
        <w:rPr>
          <w:rFonts w:ascii="Calibri Light" w:eastAsia="DejaVu Sans" w:hAnsi="Calibri Light" w:cs="Calibri Light"/>
          <w:b/>
        </w:rPr>
        <w:t xml:space="preserve">        PERÍODO DE REALIZAÇÃO: </w:t>
      </w:r>
      <w:r w:rsidR="00121476">
        <w:rPr>
          <w:rFonts w:ascii="Calibri Light" w:eastAsia="DejaVu Sans" w:hAnsi="Calibri Light" w:cs="Calibri Light"/>
          <w:color w:val="000000"/>
        </w:rPr>
        <w:t xml:space="preserve"> 26</w:t>
      </w:r>
      <w:r w:rsidRPr="0067259B">
        <w:rPr>
          <w:rFonts w:ascii="Calibri Light" w:eastAsia="DejaVu Sans" w:hAnsi="Calibri Light" w:cs="Calibri Light"/>
          <w:color w:val="000000"/>
        </w:rPr>
        <w:t xml:space="preserve"> </w:t>
      </w:r>
      <w:r w:rsidR="00DC64A1">
        <w:rPr>
          <w:rFonts w:ascii="Calibri Light" w:eastAsia="DejaVu Sans" w:hAnsi="Calibri Light" w:cs="Calibri Light"/>
          <w:color w:val="000000"/>
        </w:rPr>
        <w:t>ABR</w:t>
      </w:r>
      <w:r w:rsidRPr="0067259B">
        <w:rPr>
          <w:rFonts w:ascii="Calibri Light" w:eastAsia="DejaVu Sans" w:hAnsi="Calibri Light" w:cs="Calibri Light"/>
          <w:color w:val="000000"/>
        </w:rPr>
        <w:t xml:space="preserve">  2</w:t>
      </w:r>
      <w:r w:rsidR="00DC64A1">
        <w:rPr>
          <w:rFonts w:ascii="Calibri Light" w:eastAsia="DejaVu Sans" w:hAnsi="Calibri Light" w:cs="Calibri Light"/>
          <w:color w:val="000000"/>
        </w:rPr>
        <w:t>4</w:t>
      </w:r>
      <w:r w:rsidRPr="0067259B">
        <w:rPr>
          <w:rFonts w:ascii="Calibri Light" w:eastAsia="DejaVu Sans" w:hAnsi="Calibri Light" w:cs="Calibri Light"/>
          <w:color w:val="000000"/>
        </w:rPr>
        <w:t xml:space="preserve"> a </w:t>
      </w:r>
      <w:r w:rsidR="00DC64A1">
        <w:rPr>
          <w:rFonts w:ascii="Calibri Light" w:eastAsia="DejaVu Sans" w:hAnsi="Calibri Light" w:cs="Calibri Light"/>
          <w:color w:val="000000"/>
        </w:rPr>
        <w:t>2</w:t>
      </w:r>
      <w:r w:rsidR="00121476">
        <w:rPr>
          <w:rFonts w:ascii="Calibri Light" w:eastAsia="DejaVu Sans" w:hAnsi="Calibri Light" w:cs="Calibri Light"/>
          <w:color w:val="000000"/>
        </w:rPr>
        <w:t>9</w:t>
      </w:r>
      <w:r w:rsidRPr="0067259B">
        <w:rPr>
          <w:rFonts w:ascii="Calibri Light" w:eastAsia="DejaVu Sans" w:hAnsi="Calibri Light" w:cs="Calibri Light"/>
          <w:color w:val="000000"/>
        </w:rPr>
        <w:t xml:space="preserve"> </w:t>
      </w:r>
      <w:r w:rsidR="00DC64A1">
        <w:rPr>
          <w:rFonts w:ascii="Calibri Light" w:eastAsia="DejaVu Sans" w:hAnsi="Calibri Light" w:cs="Calibri Light"/>
          <w:color w:val="000000"/>
        </w:rPr>
        <w:t>ABR</w:t>
      </w:r>
      <w:r w:rsidRPr="0067259B">
        <w:rPr>
          <w:rFonts w:ascii="Calibri Light" w:eastAsia="DejaVu Sans" w:hAnsi="Calibri Light" w:cs="Calibri Light"/>
          <w:color w:val="000000"/>
        </w:rPr>
        <w:t xml:space="preserve"> 2</w:t>
      </w:r>
      <w:r w:rsidR="00DC64A1">
        <w:rPr>
          <w:rFonts w:ascii="Calibri Light" w:eastAsia="DejaVu Sans" w:hAnsi="Calibri Light" w:cs="Calibri Light"/>
          <w:color w:val="000000"/>
        </w:rPr>
        <w:t>4</w:t>
      </w:r>
      <w:r w:rsidRPr="0067259B">
        <w:rPr>
          <w:rFonts w:ascii="Calibri Light" w:eastAsia="DejaVu Sans" w:hAnsi="Calibri Light" w:cs="Calibri Light"/>
          <w:color w:val="000000"/>
        </w:rPr>
        <w:t>.</w:t>
      </w:r>
    </w:p>
    <w:p w14:paraId="79F3A0F6" w14:textId="77777777" w:rsidR="0033310C" w:rsidRPr="0067259B" w:rsidRDefault="0033310C" w:rsidP="0033310C">
      <w:pPr>
        <w:ind w:left="567"/>
        <w:jc w:val="both"/>
        <w:rPr>
          <w:rFonts w:ascii="Calibri Light" w:eastAsia="DejaVu Sans" w:hAnsi="Calibri Light" w:cs="Calibri Light"/>
          <w:b/>
          <w:sz w:val="22"/>
          <w:szCs w:val="22"/>
        </w:rPr>
      </w:pPr>
    </w:p>
    <w:p w14:paraId="34D78DFD" w14:textId="1DC9EE36" w:rsidR="0033310C" w:rsidRPr="0067259B" w:rsidRDefault="0033310C" w:rsidP="0033310C">
      <w:pPr>
        <w:pStyle w:val="PargrafodaLista"/>
        <w:numPr>
          <w:ilvl w:val="0"/>
          <w:numId w:val="4"/>
        </w:numPr>
        <w:spacing w:after="0"/>
        <w:jc w:val="both"/>
        <w:rPr>
          <w:rFonts w:ascii="Calibri Light" w:eastAsia="DejaVu Sans" w:hAnsi="Calibri Light" w:cs="Calibri Light"/>
          <w:b/>
        </w:rPr>
      </w:pPr>
      <w:r w:rsidRPr="0067259B">
        <w:rPr>
          <w:rFonts w:ascii="Calibri Light" w:eastAsia="DejaVu Sans" w:hAnsi="Calibri Light" w:cs="Calibri Light"/>
          <w:b/>
        </w:rPr>
        <w:t xml:space="preserve">        FONTES DE PESQUISA: </w:t>
      </w:r>
      <w:r w:rsidRPr="0067259B">
        <w:rPr>
          <w:rFonts w:ascii="Calibri Light" w:eastAsia="DejaVu Sans" w:hAnsi="Calibri Light" w:cs="Calibri Light"/>
          <w:bCs/>
        </w:rPr>
        <w:t>o valor de referência foi aferido por meio de</w:t>
      </w:r>
    </w:p>
    <w:p w14:paraId="72C3439C" w14:textId="77777777" w:rsidR="0033310C" w:rsidRPr="0067259B" w:rsidRDefault="0033310C" w:rsidP="00C008CD">
      <w:pPr>
        <w:rPr>
          <w:rFonts w:ascii="Calibri Light" w:eastAsia="DejaVu Sans" w:hAnsi="Calibri Light" w:cs="Calibri Light"/>
          <w:b/>
          <w:sz w:val="22"/>
          <w:szCs w:val="22"/>
        </w:rPr>
      </w:pPr>
    </w:p>
    <w:p w14:paraId="12BCDEFD" w14:textId="027818A2" w:rsidR="0033310C" w:rsidRPr="0067259B" w:rsidRDefault="0033310C" w:rsidP="0033310C">
      <w:pPr>
        <w:ind w:left="567"/>
        <w:jc w:val="both"/>
        <w:rPr>
          <w:rFonts w:ascii="Calibri Light" w:eastAsia="DejaVu Sans" w:hAnsi="Calibri Light" w:cs="Calibri Light"/>
          <w:bCs/>
          <w:sz w:val="22"/>
          <w:szCs w:val="22"/>
        </w:rPr>
      </w:pPr>
      <w:r w:rsidRPr="0067259B">
        <w:rPr>
          <w:rFonts w:ascii="Calibri Light" w:eastAsia="DejaVu Sans" w:hAnsi="Calibri Light" w:cs="Calibri Light"/>
          <w:bCs/>
          <w:sz w:val="22"/>
          <w:szCs w:val="22"/>
        </w:rPr>
        <w:t xml:space="preserve">(  </w:t>
      </w:r>
      <w:r w:rsidR="004063A0" w:rsidRPr="0067259B">
        <w:rPr>
          <w:rFonts w:ascii="Calibri Light" w:eastAsia="DejaVu Sans" w:hAnsi="Calibri Light" w:cs="Calibri Light"/>
          <w:bCs/>
          <w:sz w:val="22"/>
          <w:szCs w:val="22"/>
        </w:rPr>
        <w:t>X</w:t>
      </w:r>
      <w:r w:rsidRPr="0067259B">
        <w:rPr>
          <w:rFonts w:ascii="Calibri Light" w:eastAsia="DejaVu Sans" w:hAnsi="Calibri Light" w:cs="Calibri Light"/>
          <w:bCs/>
          <w:sz w:val="22"/>
          <w:szCs w:val="22"/>
        </w:rPr>
        <w:t xml:space="preserve">  ) Média    (      ) Mediana    (      ) Menor Preço     (      ) Outra:_______________</w:t>
      </w:r>
    </w:p>
    <w:p w14:paraId="2FCCE5FB" w14:textId="77777777" w:rsidR="00D14D86" w:rsidRPr="0067259B" w:rsidRDefault="00D14D86" w:rsidP="00D14D86">
      <w:pPr>
        <w:pStyle w:val="PargrafodaLista"/>
        <w:spacing w:after="120"/>
        <w:ind w:left="425"/>
        <w:jc w:val="both"/>
        <w:rPr>
          <w:rFonts w:ascii="Calibri Light" w:eastAsia="DejaVu Sans" w:hAnsi="Calibri Light" w:cs="Calibri Light"/>
          <w:i/>
          <w:color w:val="FF0000"/>
        </w:rPr>
      </w:pPr>
    </w:p>
    <w:p w14:paraId="629FA7F2" w14:textId="77777777" w:rsidR="00D14D86" w:rsidRPr="0067259B" w:rsidRDefault="00D14D86" w:rsidP="0033310C">
      <w:pPr>
        <w:pStyle w:val="PargrafodaLista"/>
        <w:numPr>
          <w:ilvl w:val="0"/>
          <w:numId w:val="4"/>
        </w:numPr>
        <w:spacing w:after="0"/>
        <w:ind w:left="555" w:firstLine="0"/>
        <w:jc w:val="both"/>
        <w:rPr>
          <w:rFonts w:ascii="Calibri Light" w:eastAsia="DejaVu Sans" w:hAnsi="Calibri Light" w:cs="Calibri Light"/>
          <w:b/>
        </w:rPr>
      </w:pPr>
      <w:r w:rsidRPr="0067259B">
        <w:rPr>
          <w:rFonts w:ascii="Calibri Light" w:eastAsia="DejaVu Sans" w:hAnsi="Calibri Light" w:cs="Calibri Light"/>
          <w:b/>
        </w:rPr>
        <w:t>FONTES DE PESQUISA</w:t>
      </w:r>
    </w:p>
    <w:p w14:paraId="21FADFFC" w14:textId="77777777" w:rsidR="00D14D86" w:rsidRPr="0067259B" w:rsidRDefault="00D14D86" w:rsidP="00D14D86">
      <w:pPr>
        <w:pStyle w:val="Standard"/>
        <w:ind w:right="-1" w:firstLine="360"/>
        <w:jc w:val="both"/>
        <w:rPr>
          <w:rFonts w:ascii="Calibri Light" w:eastAsia="DejaVu Sans" w:hAnsi="Calibri Light" w:cs="Calibri Light"/>
          <w:color w:val="000000"/>
        </w:rPr>
      </w:pPr>
      <w:r w:rsidRPr="0067259B">
        <w:rPr>
          <w:rFonts w:ascii="Calibri Light" w:eastAsia="DejaVu Sans" w:hAnsi="Calibri Light" w:cs="Calibri Light"/>
          <w:color w:val="000000"/>
        </w:rPr>
        <w:t xml:space="preserve"> Foi realizada a pesquisa de preços utilizando os seguintes parâmetros, observado o art. 5º da IN 73/2020 – SEGES/ME:</w:t>
      </w:r>
    </w:p>
    <w:p w14:paraId="4035E384" w14:textId="30E7883A" w:rsidR="00D14D86" w:rsidRPr="0067259B" w:rsidRDefault="00D14D86" w:rsidP="004063A0">
      <w:pPr>
        <w:pStyle w:val="Standard"/>
        <w:ind w:right="-1" w:firstLine="360"/>
        <w:jc w:val="both"/>
        <w:rPr>
          <w:rFonts w:ascii="Calibri Light" w:eastAsia="DejaVu Sans" w:hAnsi="Calibri Light" w:cs="Calibri Light"/>
          <w:i/>
          <w:color w:val="000000"/>
        </w:rPr>
      </w:pPr>
      <w:r w:rsidRPr="0067259B">
        <w:rPr>
          <w:rFonts w:ascii="Calibri Light" w:eastAsia="DejaVu Sans" w:hAnsi="Calibri Light" w:cs="Calibri Light"/>
          <w:color w:val="000000"/>
        </w:rPr>
        <w:t>(</w:t>
      </w:r>
      <w:r w:rsidR="004063A0" w:rsidRPr="0067259B">
        <w:rPr>
          <w:rFonts w:ascii="Calibri Light" w:eastAsia="DejaVu Sans" w:hAnsi="Calibri Light" w:cs="Calibri Light"/>
          <w:color w:val="000000"/>
        </w:rPr>
        <w:t xml:space="preserve"> </w:t>
      </w:r>
      <w:r w:rsidR="00121476">
        <w:rPr>
          <w:rFonts w:ascii="Calibri Light" w:eastAsia="DejaVu Sans" w:hAnsi="Calibri Light" w:cs="Calibri Light"/>
          <w:color w:val="000000"/>
        </w:rPr>
        <w:t xml:space="preserve">X </w:t>
      </w:r>
      <w:r w:rsidRPr="0067259B">
        <w:rPr>
          <w:rFonts w:ascii="Calibri Light" w:eastAsia="DejaVu Sans" w:hAnsi="Calibri Light" w:cs="Calibri Light"/>
          <w:color w:val="000000"/>
        </w:rPr>
        <w:t xml:space="preserve">) I - Painel de </w:t>
      </w:r>
      <w:r w:rsidRPr="0067259B">
        <w:rPr>
          <w:rFonts w:ascii="Calibri Light" w:eastAsia="DejaVu Sans" w:hAnsi="Calibri Light" w:cs="Calibri Light"/>
        </w:rPr>
        <w:t>Preços (</w:t>
      </w:r>
      <w:hyperlink r:id="rId7" w:history="1">
        <w:r w:rsidRPr="0067259B">
          <w:rPr>
            <w:rFonts w:ascii="Calibri Light" w:eastAsia="DejaVu Sans" w:hAnsi="Calibri Light" w:cs="Calibri Light"/>
          </w:rPr>
          <w:t>http://paineldeprecos.planejamento.gov.br</w:t>
        </w:r>
      </w:hyperlink>
      <w:r w:rsidRPr="0067259B">
        <w:rPr>
          <w:rFonts w:ascii="Calibri Light" w:eastAsia="DejaVu Sans" w:hAnsi="Calibri Light" w:cs="Calibri Light"/>
        </w:rPr>
        <w:t>);</w:t>
      </w:r>
      <w:r w:rsidR="004063A0" w:rsidRPr="0067259B">
        <w:rPr>
          <w:rFonts w:ascii="Calibri Light" w:eastAsia="DejaVu Sans" w:hAnsi="Calibri Light" w:cs="Calibri Light"/>
          <w:i/>
        </w:rPr>
        <w:t xml:space="preserve"> </w:t>
      </w:r>
    </w:p>
    <w:p w14:paraId="5C3CA7A7" w14:textId="1768BC8F" w:rsidR="00D14D86" w:rsidRPr="0067259B" w:rsidRDefault="00D14D86" w:rsidP="00B3696F">
      <w:pPr>
        <w:pStyle w:val="Standard"/>
        <w:ind w:right="-1" w:firstLine="360"/>
        <w:jc w:val="both"/>
        <w:rPr>
          <w:rFonts w:ascii="Calibri Light" w:eastAsia="DejaVu Sans" w:hAnsi="Calibri Light" w:cs="Calibri Light"/>
          <w:i/>
          <w:color w:val="000000"/>
        </w:rPr>
      </w:pPr>
      <w:r w:rsidRPr="0067259B">
        <w:rPr>
          <w:rFonts w:ascii="Calibri Light" w:eastAsia="DejaVu Sans" w:hAnsi="Calibri Light" w:cs="Calibri Light"/>
          <w:color w:val="000000"/>
        </w:rPr>
        <w:t>(</w:t>
      </w:r>
      <w:r w:rsidR="004063A0" w:rsidRPr="0067259B">
        <w:rPr>
          <w:rFonts w:ascii="Calibri Light" w:eastAsia="DejaVu Sans" w:hAnsi="Calibri Light" w:cs="Calibri Light"/>
          <w:color w:val="000000"/>
        </w:rPr>
        <w:t xml:space="preserve">  </w:t>
      </w:r>
      <w:r w:rsidRPr="0067259B">
        <w:rPr>
          <w:rFonts w:ascii="Calibri Light" w:eastAsia="DejaVu Sans" w:hAnsi="Calibri Light" w:cs="Calibri Light"/>
          <w:color w:val="000000"/>
        </w:rPr>
        <w:t>) II - aquisições e contratações similares de outros entes públicos, firmadas no período de até 1 (um) ano anterior à data de divulgação do instrumento convocatório;</w:t>
      </w:r>
      <w:r w:rsidR="004063A0" w:rsidRPr="0067259B">
        <w:rPr>
          <w:rFonts w:ascii="Calibri Light" w:eastAsia="DejaVu Sans" w:hAnsi="Calibri Light" w:cs="Calibri Light"/>
          <w:i/>
          <w:color w:val="000000"/>
        </w:rPr>
        <w:t xml:space="preserve"> *</w:t>
      </w:r>
    </w:p>
    <w:p w14:paraId="1DF890C1" w14:textId="76FBB1F9" w:rsidR="00D14D86" w:rsidRPr="0067259B" w:rsidRDefault="00D14D86" w:rsidP="00D14D86">
      <w:pPr>
        <w:pStyle w:val="Standard"/>
        <w:spacing w:after="113" w:line="240" w:lineRule="auto"/>
        <w:ind w:right="-1" w:firstLine="360"/>
        <w:jc w:val="both"/>
        <w:rPr>
          <w:rFonts w:ascii="Calibri Light" w:hAnsi="Calibri Light" w:cs="Calibri Light"/>
        </w:rPr>
      </w:pPr>
      <w:r w:rsidRPr="0067259B">
        <w:rPr>
          <w:rFonts w:ascii="Calibri Light" w:eastAsia="DejaVu Sans" w:hAnsi="Calibri Light" w:cs="Calibri Light"/>
          <w:color w:val="000000"/>
        </w:rPr>
        <w:t>(</w:t>
      </w:r>
      <w:r w:rsidR="00121476">
        <w:rPr>
          <w:rFonts w:ascii="Calibri Light" w:eastAsia="DejaVu Sans" w:hAnsi="Calibri Light" w:cs="Calibri Light"/>
          <w:color w:val="000000"/>
        </w:rPr>
        <w:t>X</w:t>
      </w:r>
      <w:r w:rsidRPr="0067259B">
        <w:rPr>
          <w:rFonts w:ascii="Calibri Light" w:eastAsia="DejaVu Sans" w:hAnsi="Calibri Light" w:cs="Calibri Light"/>
          <w:color w:val="000000"/>
        </w:rPr>
        <w:t xml:space="preserve">) III - dados de pesquisa publicada em mídia especializada, de sítios eletrônicos especializados ou de domínio amplo, desde que atualizados no momento da pesquisa e compreendidos no intervalo de até 6 (seis) meses de antecedência da data de divulgação do instrumento convocatório, contendo a data e hora de acesso; </w:t>
      </w:r>
      <w:r w:rsidR="004063A0" w:rsidRPr="0067259B">
        <w:rPr>
          <w:rFonts w:ascii="Calibri Light" w:eastAsia="DejaVu Sans" w:hAnsi="Calibri Light" w:cs="Calibri Light"/>
          <w:color w:val="000000"/>
        </w:rPr>
        <w:t>Conforme</w:t>
      </w:r>
      <w:r w:rsidRPr="0067259B">
        <w:rPr>
          <w:rFonts w:ascii="Calibri Light" w:eastAsia="DejaVu Sans" w:hAnsi="Calibri Light" w:cs="Calibri Light"/>
          <w:color w:val="000000"/>
        </w:rPr>
        <w:t xml:space="preserve"> tabela no anexo I.</w:t>
      </w:r>
      <w:r w:rsidR="00E13DD1" w:rsidRPr="0067259B">
        <w:rPr>
          <w:rFonts w:ascii="Calibri Light" w:eastAsia="DejaVu Sans" w:hAnsi="Calibri Light" w:cs="Calibri Light"/>
          <w:color w:val="000000"/>
        </w:rPr>
        <w:t>*</w:t>
      </w:r>
    </w:p>
    <w:p w14:paraId="559AE0A1" w14:textId="2C9C44B4" w:rsidR="003902CC" w:rsidRPr="0067259B" w:rsidRDefault="00D14D86" w:rsidP="00D14D86">
      <w:pPr>
        <w:pStyle w:val="Standard"/>
        <w:ind w:right="-1" w:firstLine="360"/>
        <w:jc w:val="both"/>
        <w:rPr>
          <w:rFonts w:ascii="Calibri Light" w:eastAsia="DejaVu Sans" w:hAnsi="Calibri Light" w:cs="Calibri Light"/>
          <w:iCs/>
          <w:color w:val="000000"/>
        </w:rPr>
      </w:pPr>
      <w:r w:rsidRPr="0067259B">
        <w:rPr>
          <w:rFonts w:ascii="Calibri Light" w:eastAsia="DejaVu Sans" w:hAnsi="Calibri Light" w:cs="Calibri Light"/>
          <w:color w:val="800000"/>
        </w:rPr>
        <w:t xml:space="preserve"> </w:t>
      </w:r>
      <w:r w:rsidRPr="0067259B">
        <w:rPr>
          <w:rFonts w:ascii="Calibri Light" w:eastAsia="DejaVu Sans" w:hAnsi="Calibri Light" w:cs="Calibri Light"/>
          <w:color w:val="000000"/>
        </w:rPr>
        <w:t>(</w:t>
      </w:r>
      <w:r w:rsidR="00121476">
        <w:rPr>
          <w:rFonts w:ascii="Calibri Light" w:eastAsia="DejaVu Sans" w:hAnsi="Calibri Light" w:cs="Calibri Light"/>
          <w:color w:val="000000"/>
        </w:rPr>
        <w:t xml:space="preserve">  </w:t>
      </w:r>
      <w:r w:rsidRPr="0067259B">
        <w:rPr>
          <w:rFonts w:ascii="Calibri Light" w:eastAsia="DejaVu Sans" w:hAnsi="Calibri Light" w:cs="Calibri Light"/>
          <w:color w:val="000000"/>
        </w:rPr>
        <w:t>)  IV - pesquisa direta com fornecedores, mediante solicitação formal de cotação, desde que os orçamentos considerados estejam compreendidos no intervalo de até 6 (seis) meses de antecedência da data de divulgação do instrumento convocatório.</w:t>
      </w:r>
      <w:r w:rsidRPr="0067259B">
        <w:rPr>
          <w:rFonts w:ascii="Calibri Light" w:eastAsia="DejaVu Sans" w:hAnsi="Calibri Light" w:cs="Calibri Light"/>
          <w:i/>
          <w:color w:val="000000"/>
        </w:rPr>
        <w:t xml:space="preserve"> </w:t>
      </w:r>
      <w:r w:rsidRPr="0067259B">
        <w:rPr>
          <w:rFonts w:ascii="Calibri Light" w:eastAsia="DejaVu Sans" w:hAnsi="Calibri Light" w:cs="Calibri Light"/>
          <w:iCs/>
          <w:color w:val="000000"/>
        </w:rPr>
        <w:t>Conforme tabela no anexo I.</w:t>
      </w:r>
    </w:p>
    <w:p w14:paraId="14097356" w14:textId="20B4ACFF" w:rsidR="00D14D86" w:rsidRPr="0067259B" w:rsidRDefault="00D14D86" w:rsidP="003902CC">
      <w:pPr>
        <w:pStyle w:val="Standard"/>
        <w:ind w:right="-1" w:firstLine="360"/>
        <w:jc w:val="both"/>
        <w:rPr>
          <w:rFonts w:ascii="Calibri Light" w:eastAsia="DejaVu Sans" w:hAnsi="Calibri Light" w:cs="Calibri Light"/>
          <w:i/>
          <w:color w:val="000000"/>
        </w:rPr>
      </w:pPr>
      <w:r w:rsidRPr="0067259B">
        <w:rPr>
          <w:rFonts w:ascii="Calibri Light" w:eastAsia="DejaVu Sans" w:hAnsi="Calibri Light" w:cs="Calibri Light"/>
          <w:i/>
          <w:color w:val="000000"/>
        </w:rPr>
        <w:t>*(Não utilizado por não terem sido encontrados processos de compra passíveis de comparação em qualidade e dimensionamento que atendessem as necessidades conforme o objeto da pesquisa ou outra justificativa).</w:t>
      </w:r>
    </w:p>
    <w:p w14:paraId="499A65A9" w14:textId="77777777" w:rsidR="00D14D86" w:rsidRPr="0067259B" w:rsidRDefault="00D14D86" w:rsidP="0033310C">
      <w:pPr>
        <w:pStyle w:val="Standard"/>
        <w:numPr>
          <w:ilvl w:val="0"/>
          <w:numId w:val="4"/>
        </w:numPr>
        <w:spacing w:after="120"/>
        <w:ind w:left="570" w:hanging="15"/>
        <w:jc w:val="both"/>
        <w:rPr>
          <w:rFonts w:ascii="Calibri Light" w:eastAsia="DejaVu Sans" w:hAnsi="Calibri Light" w:cs="Calibri Light"/>
          <w:b/>
        </w:rPr>
      </w:pPr>
      <w:r w:rsidRPr="0067259B">
        <w:rPr>
          <w:rFonts w:ascii="Calibri Light" w:eastAsia="DejaVu Sans" w:hAnsi="Calibri Light" w:cs="Calibri Light"/>
          <w:b/>
        </w:rPr>
        <w:lastRenderedPageBreak/>
        <w:t>ANÁLISE DA PESQUISA</w:t>
      </w:r>
    </w:p>
    <w:p w14:paraId="433ADFCF" w14:textId="77777777" w:rsidR="00D14D86" w:rsidRPr="0067259B" w:rsidRDefault="00D14D86" w:rsidP="00D14D86">
      <w:pPr>
        <w:pStyle w:val="Standard"/>
        <w:ind w:firstLine="360"/>
        <w:jc w:val="both"/>
        <w:rPr>
          <w:rFonts w:ascii="Calibri Light" w:eastAsia="DejaVu Sans" w:hAnsi="Calibri Light" w:cs="Calibri Light"/>
        </w:rPr>
      </w:pPr>
      <w:r w:rsidRPr="0067259B">
        <w:rPr>
          <w:rFonts w:ascii="Calibri Light" w:eastAsia="DejaVu Sans" w:hAnsi="Calibri Light" w:cs="Calibri Light"/>
        </w:rPr>
        <w:t xml:space="preserve">Após análise detalhada dos preços obtidos, eliminadas as discrepâncias, chegou-se ao: </w:t>
      </w:r>
      <w:r w:rsidRPr="0067259B">
        <w:rPr>
          <w:rFonts w:ascii="Calibri Light" w:eastAsia="DejaVu Sans" w:hAnsi="Calibri Light" w:cs="Calibri Light"/>
        </w:rPr>
        <w:tab/>
      </w:r>
    </w:p>
    <w:tbl>
      <w:tblPr>
        <w:tblW w:w="91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3"/>
        <w:gridCol w:w="4508"/>
      </w:tblGrid>
      <w:tr w:rsidR="00D14D86" w:rsidRPr="0067259B" w14:paraId="64A90707" w14:textId="77777777" w:rsidTr="003902CC">
        <w:trPr>
          <w:trHeight w:val="205"/>
          <w:jc w:val="center"/>
        </w:trPr>
        <w:tc>
          <w:tcPr>
            <w:tcW w:w="4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A8D2C1" w14:textId="77777777" w:rsidR="00D14D86" w:rsidRPr="0067259B" w:rsidRDefault="00D14D86" w:rsidP="00132625">
            <w:pPr>
              <w:pStyle w:val="Standard"/>
              <w:spacing w:after="0" w:line="240" w:lineRule="auto"/>
              <w:jc w:val="both"/>
              <w:rPr>
                <w:rFonts w:ascii="Calibri Light" w:eastAsia="DejaVu Sans" w:hAnsi="Calibri Light" w:cs="Calibri Light"/>
                <w:b/>
                <w:bCs/>
              </w:rPr>
            </w:pPr>
            <w:r w:rsidRPr="0067259B">
              <w:rPr>
                <w:rFonts w:ascii="Calibri Light" w:eastAsia="DejaVu Sans" w:hAnsi="Calibri Light" w:cs="Calibri Light"/>
                <w:b/>
                <w:bCs/>
              </w:rPr>
              <w:t>Preço de Referência</w:t>
            </w:r>
          </w:p>
        </w:tc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AA05B1" w14:textId="55278D9F" w:rsidR="00D14D86" w:rsidRPr="00121476" w:rsidRDefault="003902CC" w:rsidP="00121476">
            <w:pPr>
              <w:suppressAutoHyphens w:val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eastAsia="pt-BR"/>
              </w:rPr>
            </w:pPr>
            <w:bookmarkStart w:id="1" w:name="_Hlk143779142"/>
            <w:r w:rsidRPr="00DC64A1">
              <w:rPr>
                <w:rFonts w:ascii="Calibri Light" w:eastAsia="DejaVu Sans" w:hAnsi="Calibri Light" w:cs="Calibri Light"/>
                <w:b/>
                <w:bCs/>
              </w:rPr>
              <w:t xml:space="preserve">R$ </w:t>
            </w:r>
            <w:r w:rsidR="00121476" w:rsidRPr="00BC3C9E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R$ </w:t>
            </w:r>
            <w:r w:rsidR="00121476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13.039,72</w:t>
            </w:r>
            <w:r w:rsidR="00121476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C64A1">
              <w:rPr>
                <w:rFonts w:ascii="Calibri Light" w:eastAsia="DejaVu Sans" w:hAnsi="Calibri Light" w:cs="Calibri Light"/>
                <w:b/>
                <w:bCs/>
              </w:rPr>
              <w:t xml:space="preserve"> (</w:t>
            </w:r>
            <w:r w:rsidR="00121476" w:rsidRPr="00121476">
              <w:rPr>
                <w:rFonts w:asciiTheme="majorHAnsi" w:eastAsiaTheme="minorEastAsia" w:hAnsiTheme="majorHAnsi" w:cstheme="majorHAnsi"/>
                <w:b/>
                <w:bCs/>
                <w:sz w:val="22"/>
                <w:szCs w:val="22"/>
              </w:rPr>
              <w:t>treze mil e trinta e nove reais e setenta e dois centavos</w:t>
            </w:r>
            <w:r w:rsidRPr="00121476">
              <w:rPr>
                <w:rFonts w:ascii="Calibri Light" w:eastAsia="DejaVu Sans" w:hAnsi="Calibri Light" w:cs="Calibri Light"/>
                <w:b/>
                <w:bCs/>
                <w:sz w:val="22"/>
                <w:szCs w:val="22"/>
              </w:rPr>
              <w:t>)</w:t>
            </w:r>
            <w:bookmarkEnd w:id="1"/>
            <w:r w:rsidR="00DC64A1" w:rsidRPr="00121476">
              <w:rPr>
                <w:rFonts w:ascii="Calibri Light" w:eastAsia="DejaVu Sans" w:hAnsi="Calibri Light" w:cs="Calibri Light"/>
                <w:b/>
                <w:bCs/>
                <w:sz w:val="22"/>
                <w:szCs w:val="22"/>
              </w:rPr>
              <w:t>.</w:t>
            </w:r>
          </w:p>
        </w:tc>
      </w:tr>
    </w:tbl>
    <w:p w14:paraId="437F8C6E" w14:textId="77777777" w:rsidR="00D14D86" w:rsidRPr="0067259B" w:rsidRDefault="00D14D86" w:rsidP="00D14D86">
      <w:pPr>
        <w:pStyle w:val="Standard"/>
        <w:spacing w:after="0"/>
        <w:jc w:val="both"/>
        <w:rPr>
          <w:rFonts w:ascii="Calibri Light" w:eastAsia="DejaVu Sans" w:hAnsi="Calibri Light" w:cs="Calibri Light"/>
        </w:rPr>
      </w:pPr>
    </w:p>
    <w:p w14:paraId="6F033F59" w14:textId="2B5BDCE3" w:rsidR="00D14D86" w:rsidRPr="0067259B" w:rsidRDefault="00B3696F" w:rsidP="00B3696F">
      <w:pPr>
        <w:pStyle w:val="Standard"/>
        <w:numPr>
          <w:ilvl w:val="0"/>
          <w:numId w:val="4"/>
        </w:numPr>
        <w:spacing w:after="120"/>
        <w:jc w:val="both"/>
        <w:rPr>
          <w:rFonts w:ascii="Calibri Light" w:eastAsia="DejaVu Sans" w:hAnsi="Calibri Light" w:cs="Calibri Light"/>
          <w:b/>
        </w:rPr>
      </w:pPr>
      <w:r w:rsidRPr="0067259B">
        <w:rPr>
          <w:rFonts w:ascii="Calibri Light" w:eastAsia="DejaVu Sans" w:hAnsi="Calibri Light" w:cs="Calibri Light"/>
          <w:b/>
        </w:rPr>
        <w:t xml:space="preserve">ANEXOS: </w:t>
      </w:r>
      <w:r w:rsidR="00D14D86" w:rsidRPr="0067259B">
        <w:rPr>
          <w:rFonts w:ascii="Calibri Light" w:eastAsia="DejaVu Sans" w:hAnsi="Calibri Light" w:cs="Calibri Light"/>
        </w:rPr>
        <w:t>A documentação comprobatória que compõe</w:t>
      </w:r>
      <w:r w:rsidR="003902CC" w:rsidRPr="0067259B">
        <w:rPr>
          <w:rFonts w:ascii="Calibri Light" w:eastAsia="DejaVu Sans" w:hAnsi="Calibri Light" w:cs="Calibri Light"/>
        </w:rPr>
        <w:t xml:space="preserve"> a </w:t>
      </w:r>
      <w:r w:rsidR="00D14D86" w:rsidRPr="0067259B">
        <w:rPr>
          <w:rFonts w:ascii="Calibri Light" w:eastAsia="DejaVu Sans" w:hAnsi="Calibri Light" w:cs="Calibri Light"/>
        </w:rPr>
        <w:t>tabela e pesquisa de preços, seguem anexa a este relatório.</w:t>
      </w:r>
    </w:p>
    <w:p w14:paraId="703488CA" w14:textId="77777777" w:rsidR="003902CC" w:rsidRPr="0067259B" w:rsidRDefault="003902CC" w:rsidP="003902CC">
      <w:pPr>
        <w:pStyle w:val="Standard"/>
        <w:spacing w:after="120"/>
        <w:ind w:left="927"/>
        <w:jc w:val="both"/>
        <w:rPr>
          <w:rFonts w:ascii="Calibri Light" w:eastAsia="DejaVu Sans" w:hAnsi="Calibri Light" w:cs="Calibri Light"/>
          <w:b/>
        </w:rPr>
      </w:pPr>
    </w:p>
    <w:p w14:paraId="3F8C6791" w14:textId="77777777" w:rsidR="003902CC" w:rsidRPr="0067259B" w:rsidRDefault="003902CC" w:rsidP="003902CC">
      <w:pPr>
        <w:pStyle w:val="Standard"/>
        <w:spacing w:after="120"/>
        <w:ind w:left="927"/>
        <w:jc w:val="both"/>
        <w:rPr>
          <w:rFonts w:ascii="Calibri Light" w:eastAsia="DejaVu Sans" w:hAnsi="Calibri Light" w:cs="Calibri Light"/>
          <w:b/>
        </w:rPr>
      </w:pPr>
    </w:p>
    <w:p w14:paraId="6AA21BB6" w14:textId="42DC4223" w:rsidR="00D14D86" w:rsidRPr="0067259B" w:rsidRDefault="00D14D86" w:rsidP="00D14D86">
      <w:pPr>
        <w:pStyle w:val="Standard"/>
        <w:jc w:val="center"/>
        <w:rPr>
          <w:rFonts w:ascii="Calibri Light" w:hAnsi="Calibri Light" w:cs="Calibri Light"/>
        </w:rPr>
      </w:pPr>
      <w:r w:rsidRPr="0067259B">
        <w:rPr>
          <w:rFonts w:ascii="Calibri Light" w:eastAsia="DejaVu Sans" w:hAnsi="Calibri Light" w:cs="Calibri Light"/>
          <w:color w:val="000000"/>
        </w:rPr>
        <w:t xml:space="preserve">Deodoro, RJ, </w:t>
      </w:r>
      <w:r w:rsidR="003902CC" w:rsidRPr="0067259B">
        <w:rPr>
          <w:rFonts w:ascii="Calibri Light" w:eastAsia="DejaVu Sans" w:hAnsi="Calibri Light" w:cs="Calibri Light"/>
          <w:color w:val="000000"/>
        </w:rPr>
        <w:t xml:space="preserve">  </w:t>
      </w:r>
      <w:r w:rsidR="00121476">
        <w:rPr>
          <w:rFonts w:ascii="Calibri Light" w:eastAsia="DejaVu Sans" w:hAnsi="Calibri Light" w:cs="Calibri Light"/>
          <w:color w:val="000000"/>
        </w:rPr>
        <w:t>02</w:t>
      </w:r>
      <w:r w:rsidR="003902CC" w:rsidRPr="0067259B">
        <w:rPr>
          <w:rFonts w:ascii="Calibri Light" w:eastAsia="DejaVu Sans" w:hAnsi="Calibri Light" w:cs="Calibri Light"/>
          <w:color w:val="000000"/>
        </w:rPr>
        <w:t xml:space="preserve"> </w:t>
      </w:r>
      <w:r w:rsidRPr="0067259B">
        <w:rPr>
          <w:rFonts w:ascii="Calibri Light" w:eastAsia="DejaVu Sans" w:hAnsi="Calibri Light" w:cs="Calibri Light"/>
          <w:color w:val="000000"/>
        </w:rPr>
        <w:t xml:space="preserve">de </w:t>
      </w:r>
      <w:r w:rsidR="00121476">
        <w:rPr>
          <w:rFonts w:ascii="Calibri Light" w:eastAsia="DejaVu Sans" w:hAnsi="Calibri Light" w:cs="Calibri Light"/>
          <w:color w:val="000000"/>
        </w:rPr>
        <w:t>maio</w:t>
      </w:r>
      <w:r w:rsidRPr="0067259B">
        <w:rPr>
          <w:rFonts w:ascii="Calibri Light" w:eastAsia="DejaVu Sans" w:hAnsi="Calibri Light" w:cs="Calibri Light"/>
          <w:color w:val="800000"/>
        </w:rPr>
        <w:t xml:space="preserve"> </w:t>
      </w:r>
      <w:r w:rsidRPr="0067259B">
        <w:rPr>
          <w:rFonts w:ascii="Calibri Light" w:eastAsia="DejaVu Sans" w:hAnsi="Calibri Light" w:cs="Calibri Light"/>
          <w:color w:val="000000"/>
        </w:rPr>
        <w:t>de 202</w:t>
      </w:r>
      <w:r w:rsidR="00E13DD1" w:rsidRPr="0067259B">
        <w:rPr>
          <w:rFonts w:ascii="Calibri Light" w:eastAsia="DejaVu Sans" w:hAnsi="Calibri Light" w:cs="Calibri Light"/>
          <w:color w:val="000000"/>
        </w:rPr>
        <w:t>4</w:t>
      </w:r>
      <w:r w:rsidRPr="0067259B">
        <w:rPr>
          <w:rFonts w:ascii="Calibri Light" w:eastAsia="DejaVu Sans" w:hAnsi="Calibri Light" w:cs="Calibri Light"/>
          <w:color w:val="000000"/>
        </w:rPr>
        <w:t>.</w:t>
      </w:r>
    </w:p>
    <w:p w14:paraId="680E01FC" w14:textId="5125110F" w:rsidR="00D14D86" w:rsidRPr="0067259B" w:rsidRDefault="00D14D86" w:rsidP="00D14D86">
      <w:pPr>
        <w:pStyle w:val="Standard"/>
        <w:spacing w:after="0" w:line="240" w:lineRule="auto"/>
        <w:jc w:val="center"/>
        <w:rPr>
          <w:rFonts w:ascii="Calibri Light" w:eastAsia="DejaVu Sans" w:hAnsi="Calibri Light" w:cs="Calibri Light"/>
          <w:color w:val="000000"/>
          <w:u w:val="single"/>
        </w:rPr>
      </w:pPr>
    </w:p>
    <w:p w14:paraId="498877A2" w14:textId="77777777" w:rsidR="003902CC" w:rsidRPr="0067259B" w:rsidRDefault="003902CC" w:rsidP="00D14D86">
      <w:pPr>
        <w:pStyle w:val="Standard"/>
        <w:spacing w:after="0" w:line="240" w:lineRule="auto"/>
        <w:jc w:val="center"/>
        <w:rPr>
          <w:rFonts w:ascii="Calibri Light" w:eastAsia="DejaVu Sans" w:hAnsi="Calibri Light" w:cs="Calibri Light"/>
          <w:color w:val="000000"/>
          <w:u w:val="single"/>
        </w:rPr>
      </w:pPr>
    </w:p>
    <w:p w14:paraId="421927CE" w14:textId="77777777" w:rsidR="003902CC" w:rsidRPr="0067259B" w:rsidRDefault="003902CC" w:rsidP="00D14D86">
      <w:pPr>
        <w:pStyle w:val="Standard"/>
        <w:spacing w:after="0" w:line="240" w:lineRule="auto"/>
        <w:jc w:val="center"/>
        <w:rPr>
          <w:rFonts w:ascii="Calibri Light" w:eastAsia="DejaVu Sans" w:hAnsi="Calibri Light" w:cs="Calibri Light"/>
          <w:color w:val="000000"/>
          <w:u w:val="single"/>
        </w:rPr>
      </w:pPr>
    </w:p>
    <w:p w14:paraId="12F1B969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  <w:u w:val="single"/>
        </w:rPr>
      </w:pPr>
    </w:p>
    <w:p w14:paraId="5E629ABA" w14:textId="77777777" w:rsidR="00E13DD1" w:rsidRPr="0067259B" w:rsidRDefault="00E13DD1" w:rsidP="00E13DD1">
      <w:pPr>
        <w:spacing w:line="100" w:lineRule="atLeast"/>
        <w:jc w:val="center"/>
        <w:rPr>
          <w:rFonts w:ascii="Calibri Light" w:hAnsi="Calibri Light" w:cs="Calibri Light"/>
          <w:sz w:val="22"/>
          <w:szCs w:val="22"/>
        </w:rPr>
      </w:pPr>
      <w:r w:rsidRPr="0067259B"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  <w:t>SILVIA GONZALES SORENSEN – 1° TEN</w:t>
      </w:r>
    </w:p>
    <w:p w14:paraId="07D6CA82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  <w:r w:rsidRPr="0067259B"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  <w:t>Auxiliar da Seção Técnica</w:t>
      </w:r>
    </w:p>
    <w:p w14:paraId="56239725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</w:p>
    <w:p w14:paraId="2E6A4FF1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</w:p>
    <w:p w14:paraId="3F89A0CD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</w:p>
    <w:p w14:paraId="1DEAA08E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</w:p>
    <w:p w14:paraId="4D1E3762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</w:p>
    <w:p w14:paraId="1B3F959A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  <w:r w:rsidRPr="0067259B"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  <w:t>THAINAN DOS SANTOS CELESTINO – CAP</w:t>
      </w:r>
    </w:p>
    <w:p w14:paraId="715AF71B" w14:textId="77777777" w:rsidR="00E13DD1" w:rsidRPr="0067259B" w:rsidRDefault="00E13DD1" w:rsidP="00E13DD1">
      <w:pPr>
        <w:spacing w:line="100" w:lineRule="atLeast"/>
        <w:jc w:val="center"/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</w:pPr>
      <w:r w:rsidRPr="0067259B">
        <w:rPr>
          <w:rFonts w:ascii="Calibri Light" w:eastAsia="DejaVu Sans" w:hAnsi="Calibri Light" w:cs="Calibri Light"/>
          <w:color w:val="000000"/>
          <w:kern w:val="2"/>
          <w:sz w:val="22"/>
          <w:szCs w:val="22"/>
        </w:rPr>
        <w:t>Chefe da Seção Técnica</w:t>
      </w:r>
    </w:p>
    <w:p w14:paraId="076FE12A" w14:textId="77777777" w:rsidR="00D14D86" w:rsidRPr="0067259B" w:rsidRDefault="00D14D86" w:rsidP="00E13DD1">
      <w:pPr>
        <w:pStyle w:val="Standard"/>
        <w:spacing w:after="0" w:line="240" w:lineRule="auto"/>
        <w:jc w:val="center"/>
        <w:rPr>
          <w:rFonts w:ascii="Calibri Light" w:hAnsi="Calibri Light" w:cs="Calibri Light"/>
        </w:rPr>
      </w:pPr>
    </w:p>
    <w:sectPr w:rsidR="00D14D86" w:rsidRPr="006725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045FA"/>
    <w:multiLevelType w:val="multilevel"/>
    <w:tmpl w:val="6CCE72D2"/>
    <w:lvl w:ilvl="0">
      <w:start w:val="1"/>
      <w:numFmt w:val="decimal"/>
      <w:lvlText w:val="%1."/>
      <w:lvlJc w:val="left"/>
      <w:pPr>
        <w:ind w:left="927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8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8" w:hanging="180"/>
      </w:pPr>
    </w:lvl>
  </w:abstractNum>
  <w:abstractNum w:abstractNumId="1" w15:restartNumberingAfterBreak="0">
    <w:nsid w:val="260960B8"/>
    <w:multiLevelType w:val="hybridMultilevel"/>
    <w:tmpl w:val="ABD0BD56"/>
    <w:lvl w:ilvl="0" w:tplc="1ADA734C">
      <w:start w:val="1"/>
      <w:numFmt w:val="decimal"/>
      <w:lvlText w:val="%1."/>
      <w:lvlJc w:val="left"/>
      <w:pPr>
        <w:ind w:left="579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299" w:hanging="360"/>
      </w:pPr>
    </w:lvl>
    <w:lvl w:ilvl="2" w:tplc="0416001B" w:tentative="1">
      <w:start w:val="1"/>
      <w:numFmt w:val="lowerRoman"/>
      <w:lvlText w:val="%3."/>
      <w:lvlJc w:val="right"/>
      <w:pPr>
        <w:ind w:left="2019" w:hanging="180"/>
      </w:pPr>
    </w:lvl>
    <w:lvl w:ilvl="3" w:tplc="0416000F" w:tentative="1">
      <w:start w:val="1"/>
      <w:numFmt w:val="decimal"/>
      <w:lvlText w:val="%4."/>
      <w:lvlJc w:val="left"/>
      <w:pPr>
        <w:ind w:left="2739" w:hanging="360"/>
      </w:pPr>
    </w:lvl>
    <w:lvl w:ilvl="4" w:tplc="04160019" w:tentative="1">
      <w:start w:val="1"/>
      <w:numFmt w:val="lowerLetter"/>
      <w:lvlText w:val="%5."/>
      <w:lvlJc w:val="left"/>
      <w:pPr>
        <w:ind w:left="3459" w:hanging="360"/>
      </w:pPr>
    </w:lvl>
    <w:lvl w:ilvl="5" w:tplc="0416001B" w:tentative="1">
      <w:start w:val="1"/>
      <w:numFmt w:val="lowerRoman"/>
      <w:lvlText w:val="%6."/>
      <w:lvlJc w:val="right"/>
      <w:pPr>
        <w:ind w:left="4179" w:hanging="180"/>
      </w:pPr>
    </w:lvl>
    <w:lvl w:ilvl="6" w:tplc="0416000F" w:tentative="1">
      <w:start w:val="1"/>
      <w:numFmt w:val="decimal"/>
      <w:lvlText w:val="%7."/>
      <w:lvlJc w:val="left"/>
      <w:pPr>
        <w:ind w:left="4899" w:hanging="360"/>
      </w:pPr>
    </w:lvl>
    <w:lvl w:ilvl="7" w:tplc="04160019" w:tentative="1">
      <w:start w:val="1"/>
      <w:numFmt w:val="lowerLetter"/>
      <w:lvlText w:val="%8."/>
      <w:lvlJc w:val="left"/>
      <w:pPr>
        <w:ind w:left="5619" w:hanging="360"/>
      </w:pPr>
    </w:lvl>
    <w:lvl w:ilvl="8" w:tplc="0416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2A37289B"/>
    <w:multiLevelType w:val="multilevel"/>
    <w:tmpl w:val="2CECBA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A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688" w:hanging="180"/>
      </w:pPr>
      <w:rPr>
        <w:rFonts w:hint="default"/>
      </w:rPr>
    </w:lvl>
  </w:abstractNum>
  <w:abstractNum w:abstractNumId="3" w15:restartNumberingAfterBreak="0">
    <w:nsid w:val="5C2D6975"/>
    <w:multiLevelType w:val="multilevel"/>
    <w:tmpl w:val="6CCE72D2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num w:numId="1" w16cid:durableId="1305966279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color w:val="00000A"/>
        </w:rPr>
      </w:lvl>
    </w:lvlOverride>
  </w:num>
  <w:num w:numId="2" w16cid:durableId="452091371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color w:val="00000A"/>
        </w:rPr>
      </w:lvl>
    </w:lvlOverride>
  </w:num>
  <w:num w:numId="3" w16cid:durableId="2089383551">
    <w:abstractNumId w:val="1"/>
  </w:num>
  <w:num w:numId="4" w16cid:durableId="236061623">
    <w:abstractNumId w:val="2"/>
  </w:num>
  <w:num w:numId="5" w16cid:durableId="1130367670">
    <w:abstractNumId w:val="0"/>
  </w:num>
  <w:num w:numId="6" w16cid:durableId="16988470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D86"/>
    <w:rsid w:val="00012A76"/>
    <w:rsid w:val="000A5F42"/>
    <w:rsid w:val="000B4390"/>
    <w:rsid w:val="00121476"/>
    <w:rsid w:val="0033310C"/>
    <w:rsid w:val="003902CC"/>
    <w:rsid w:val="004063A0"/>
    <w:rsid w:val="00577188"/>
    <w:rsid w:val="00661871"/>
    <w:rsid w:val="0067259B"/>
    <w:rsid w:val="00733757"/>
    <w:rsid w:val="007450B4"/>
    <w:rsid w:val="00813088"/>
    <w:rsid w:val="009179F0"/>
    <w:rsid w:val="00AE4BA9"/>
    <w:rsid w:val="00B3696F"/>
    <w:rsid w:val="00B42B8C"/>
    <w:rsid w:val="00BC60CE"/>
    <w:rsid w:val="00C008CD"/>
    <w:rsid w:val="00C52669"/>
    <w:rsid w:val="00C96C6D"/>
    <w:rsid w:val="00D14D86"/>
    <w:rsid w:val="00D70207"/>
    <w:rsid w:val="00DC64A1"/>
    <w:rsid w:val="00E13DD1"/>
    <w:rsid w:val="00ED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A3872"/>
  <w15:chartTrackingRefBased/>
  <w15:docId w15:val="{A15C5935-5052-454E-BF77-9DB72945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D8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14D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PargrafodaLista">
    <w:name w:val="List Paragraph"/>
    <w:basedOn w:val="Standard"/>
    <w:rsid w:val="00D14D86"/>
    <w:pPr>
      <w:ind w:left="720"/>
    </w:pPr>
  </w:style>
  <w:style w:type="numbering" w:customStyle="1" w:styleId="WWNum8">
    <w:name w:val="WWNum8"/>
    <w:basedOn w:val="Semlista"/>
    <w:rsid w:val="00D14D86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ineldeprecos.planejamento.gov.b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Primeiro Elemento e Data" Version="1987"/>
</file>

<file path=customXml/itemProps1.xml><?xml version="1.0" encoding="utf-8"?>
<ds:datastoreItem xmlns:ds="http://schemas.openxmlformats.org/officeDocument/2006/customXml" ds:itemID="{E45AFF74-889A-4439-A2CB-862E79A5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carvalho</dc:creator>
  <cp:keywords/>
  <dc:description/>
  <cp:lastModifiedBy>Yan Lopes</cp:lastModifiedBy>
  <cp:revision>8</cp:revision>
  <cp:lastPrinted>2023-08-24T18:21:00Z</cp:lastPrinted>
  <dcterms:created xsi:type="dcterms:W3CDTF">2023-08-24T18:04:00Z</dcterms:created>
  <dcterms:modified xsi:type="dcterms:W3CDTF">2024-04-29T19:08:00Z</dcterms:modified>
</cp:coreProperties>
</file>